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询价采购内容</w:t>
      </w:r>
    </w:p>
    <w:p>
      <w:pPr>
        <w:jc w:val="left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一、项目内容及最高限价</w:t>
      </w:r>
    </w:p>
    <w:p>
      <w:pPr>
        <w:spacing w:line="58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1.项目名称：资阳市公民献血领导小组办公室采购2022年-2023年无偿献血宣传项目</w:t>
      </w:r>
    </w:p>
    <w:p>
      <w:pPr>
        <w:spacing w:line="580" w:lineRule="exact"/>
        <w:rPr>
          <w:rFonts w:eastAsia="方正仿宋简体"/>
          <w:b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2.</w:t>
      </w:r>
      <w:r>
        <w:rPr>
          <w:rFonts w:hint="eastAsia" w:eastAsia="方正仿宋简体"/>
          <w:b/>
          <w:color w:val="000000"/>
          <w:sz w:val="32"/>
          <w:szCs w:val="32"/>
        </w:rPr>
        <w:t xml:space="preserve"> 采购预算及最高限价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本项目采购总预算15万元，分6包，最高限价如下：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包1：公交车车身及车尾彩屏广告，最高限价3.5万元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包2：出租车车顶LED广告，最高限价2.5万元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包3：万达广场LED户外大屏广告，最高限价2万元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包4：梅西墙体LED户外大屏广告，最高限价2万元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包5：社区楼宇电梯广告，最高限价1万元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包6：社区灯箱LED流动字幕广告，最高限价1万元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包7：公交车站台灯箱广告，最高限价3万元</w:t>
      </w:r>
    </w:p>
    <w:p>
      <w:pPr>
        <w:spacing w:line="580" w:lineRule="exact"/>
        <w:rPr>
          <w:rFonts w:eastAsia="方正仿宋简体"/>
          <w:b/>
          <w:color w:val="000000"/>
          <w:sz w:val="32"/>
          <w:szCs w:val="32"/>
        </w:rPr>
      </w:pPr>
      <w:r>
        <w:rPr>
          <w:rFonts w:hint="eastAsia" w:eastAsia="方正仿宋简体"/>
          <w:b/>
          <w:color w:val="000000"/>
          <w:sz w:val="32"/>
          <w:szCs w:val="32"/>
        </w:rPr>
        <w:t xml:space="preserve">  二、项目内容及要求</w:t>
      </w:r>
    </w:p>
    <w:p>
      <w:pPr>
        <w:spacing w:line="580" w:lineRule="exact"/>
        <w:rPr>
          <w:rFonts w:ascii="方正黑体_GBK" w:eastAsia="方正黑体_GBK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</w:t>
      </w:r>
      <w:r>
        <w:rPr>
          <w:rFonts w:hint="eastAsia" w:ascii="方正黑体_GBK" w:eastAsia="方正黑体_GBK"/>
          <w:sz w:val="32"/>
          <w:szCs w:val="32"/>
        </w:rPr>
        <w:t>包1：公交车车身及车尾彩屏广告</w:t>
      </w:r>
    </w:p>
    <w:p>
      <w:pPr>
        <w:spacing w:line="580" w:lineRule="exact"/>
        <w:rPr>
          <w:rFonts w:ascii="方正楷体简体" w:eastAsia="方正楷体简体"/>
          <w:b/>
          <w:color w:val="000000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（一）发布时限：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1、车身广告：2022年10月1日—2023年9月30日。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2、车尾彩屏广告：2022年10月1日—2022年11月30日，每次发布时长5秒，每日每台车播出次数不低于200次。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（二）车辆要求</w:t>
      </w:r>
    </w:p>
    <w:p>
      <w:pPr>
        <w:spacing w:line="580" w:lineRule="exact"/>
        <w:rPr>
          <w:rFonts w:eastAsia="方正仿宋简体"/>
          <w:color w:val="auto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1、车身广告1台，其途径路线至少需涵盖雁江城区轿子大道、建设北路、车城大道、建设南路、上西街等人流密集路</w:t>
      </w:r>
      <w:r>
        <w:rPr>
          <w:rFonts w:hint="eastAsia" w:eastAsia="方正仿宋简体"/>
          <w:color w:val="auto"/>
          <w:sz w:val="32"/>
          <w:szCs w:val="32"/>
        </w:rPr>
        <w:t xml:space="preserve">线中的二条及以上。 </w:t>
      </w:r>
    </w:p>
    <w:p>
      <w:pPr>
        <w:spacing w:line="580" w:lineRule="exact"/>
        <w:rPr>
          <w:rFonts w:eastAsia="方正仿宋简体"/>
          <w:color w:val="auto"/>
          <w:sz w:val="32"/>
          <w:szCs w:val="32"/>
        </w:rPr>
      </w:pPr>
      <w:r>
        <w:rPr>
          <w:rFonts w:hint="eastAsia" w:eastAsia="方正仿宋简体"/>
          <w:color w:val="auto"/>
          <w:sz w:val="32"/>
          <w:szCs w:val="32"/>
        </w:rPr>
        <w:t xml:space="preserve">    2、车尾彩屏广告车辆要求：发布数量20台，途径路线至少需涵盖雁江城区轿子大道、建设北路、车城大道、建设南路、上西街等人流密集路线中的二条及以上。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（三）费用高限（含税）及付款方式：</w:t>
      </w:r>
      <w:r>
        <w:rPr>
          <w:rFonts w:hint="eastAsia" w:eastAsia="方正仿宋简体"/>
          <w:color w:val="000000"/>
          <w:sz w:val="32"/>
          <w:szCs w:val="32"/>
        </w:rPr>
        <w:t>合同签订后20个工作日内，支付合同金额90%，合同期到期前1个月内支付10%剩余尾款。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（四）其他要求：</w:t>
      </w:r>
      <w:r>
        <w:rPr>
          <w:rFonts w:hint="eastAsia" w:eastAsia="方正仿宋简体"/>
          <w:color w:val="000000"/>
          <w:sz w:val="32"/>
          <w:szCs w:val="32"/>
        </w:rPr>
        <w:t>车身广告由乙方根据甲方需求负责设计、制作一次性画面广告。车尾彩屏广告由甲方向乙方提供文字内容，乙方负责设计、制作广告样稿。车尾彩屏广告发布期间，甲方有根据需要更改内容权限。乙方需在合同尾款支付前向甲方提供彩屏广告播出数据佐证。</w:t>
      </w:r>
    </w:p>
    <w:p>
      <w:pPr>
        <w:spacing w:line="58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   包2、出租车车顶LED广告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（一）发布时限：</w:t>
      </w:r>
      <w:r>
        <w:rPr>
          <w:rFonts w:hint="eastAsia" w:eastAsia="方正仿宋简体"/>
          <w:color w:val="000000"/>
          <w:sz w:val="32"/>
          <w:szCs w:val="32"/>
        </w:rPr>
        <w:t>2022年9月1日—2023年8月31日，车辆正常行驶时3-4分钟内循环显示至少一次。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（二）车辆要求：</w:t>
      </w:r>
      <w:r>
        <w:rPr>
          <w:rFonts w:hint="eastAsia" w:eastAsia="方正仿宋简体"/>
          <w:color w:val="000000"/>
          <w:sz w:val="32"/>
          <w:szCs w:val="32"/>
        </w:rPr>
        <w:t>不低于130辆车（雁江区辖区内）。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（三）费用高限（含税）及付款方式：</w:t>
      </w:r>
      <w:r>
        <w:rPr>
          <w:rFonts w:hint="eastAsia" w:eastAsia="方正仿宋简体"/>
          <w:color w:val="000000"/>
          <w:sz w:val="32"/>
          <w:szCs w:val="32"/>
        </w:rPr>
        <w:t>合同签订后一次性支付合同金额90%，合同到期前一个月内支付剩余10%尾款。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（四）其他要求</w:t>
      </w:r>
      <w:r>
        <w:rPr>
          <w:rFonts w:hint="eastAsia" w:eastAsia="方正仿宋简体"/>
          <w:color w:val="000000"/>
          <w:sz w:val="32"/>
          <w:szCs w:val="32"/>
        </w:rPr>
        <w:t>：由甲方向乙方提供文字内容，乙方负责设计、制作车顶广告发布样稿，合同期间，甲方有修改广告内容的权限。乙方需在合同尾款支付前向甲方提供LED广告播出数据佐证。</w:t>
      </w:r>
    </w:p>
    <w:p>
      <w:pPr>
        <w:spacing w:line="58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   包3：万达广场LED户外大屏广告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（一）发布时限：</w:t>
      </w:r>
      <w:r>
        <w:rPr>
          <w:rFonts w:hint="eastAsia" w:eastAsia="方正仿宋简体"/>
          <w:color w:val="000000"/>
          <w:sz w:val="32"/>
          <w:szCs w:val="32"/>
        </w:rPr>
        <w:t>共两个时间段，即2022年9月1日—2023年2月28日和2023年6月1日—2023年8月31日，共计9个月。甲方广告播出频率次数不低于200次/日。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（二）费用高限（含税）及付款方式：</w:t>
      </w:r>
      <w:r>
        <w:rPr>
          <w:rFonts w:hint="eastAsia" w:eastAsia="方正仿宋简体"/>
          <w:color w:val="000000"/>
          <w:sz w:val="32"/>
          <w:szCs w:val="32"/>
        </w:rPr>
        <w:t>合同签订后20个工作日内一次性支付合同金额90%，合同到期前一个月内支付剩余10%尾款。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（三）其他要求：</w:t>
      </w:r>
      <w:r>
        <w:rPr>
          <w:rFonts w:hint="eastAsia" w:eastAsia="方正仿宋简体"/>
          <w:color w:val="000000"/>
          <w:sz w:val="32"/>
          <w:szCs w:val="32"/>
        </w:rPr>
        <w:t>视频广告由甲方提供给乙方；图片广告可以由乙方按照甲方需求进行设计、制作样稿，也可由甲方自行提供图片广告样稿。乙方需在合同尾款支付前向甲方提供广告播出数据佐证。</w:t>
      </w:r>
    </w:p>
    <w:p>
      <w:pPr>
        <w:spacing w:line="58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    包4：梅西墙体LED户外大屏广告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（一）发布时限：</w:t>
      </w:r>
      <w:r>
        <w:rPr>
          <w:rFonts w:hint="eastAsia" w:eastAsia="方正仿宋简体"/>
          <w:color w:val="000000"/>
          <w:sz w:val="32"/>
          <w:szCs w:val="32"/>
        </w:rPr>
        <w:t>共两个时间段，即2022年9月1日—2023年2月28日和2023年6月1日—2023年8月31日，共计9个月。甲方广告播出频率次数不低于200次/日。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（二）费用高限（含税）及付款方式：</w:t>
      </w:r>
      <w:r>
        <w:rPr>
          <w:rFonts w:hint="eastAsia" w:eastAsia="方正仿宋简体"/>
          <w:color w:val="000000"/>
          <w:sz w:val="32"/>
          <w:szCs w:val="32"/>
        </w:rPr>
        <w:t>合同签订后20个工作日内一次性支付合同金额90%，合同到期前一个月内支付剩余10%尾款。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 xml:space="preserve"> （三）其他要求：</w:t>
      </w:r>
      <w:r>
        <w:rPr>
          <w:rFonts w:hint="eastAsia" w:eastAsia="方正仿宋简体"/>
          <w:color w:val="000000"/>
          <w:sz w:val="32"/>
          <w:szCs w:val="32"/>
        </w:rPr>
        <w:t>视频广告由甲方提供给乙方；图片广告可以由乙方按照甲方需求进行设计、制作样稿，也可由甲方自行提供图片广告样稿。乙方需在合同尾款支付前向甲方提供广告播出数据佐证。</w:t>
      </w:r>
    </w:p>
    <w:p>
      <w:pPr>
        <w:spacing w:line="58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   包5：社区楼宇电梯广告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（一）发布时限：</w:t>
      </w:r>
      <w:r>
        <w:rPr>
          <w:rFonts w:hint="eastAsia" w:eastAsia="方正仿宋简体"/>
          <w:color w:val="000000"/>
          <w:sz w:val="32"/>
          <w:szCs w:val="32"/>
        </w:rPr>
        <w:t>2022年9月1日—2023年8月31日，每个点位甲方广告播出频次不低于200次/日。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（二）费用高限（含税）及付款方式：</w:t>
      </w:r>
      <w:r>
        <w:rPr>
          <w:rFonts w:hint="eastAsia" w:eastAsia="方正仿宋简体"/>
          <w:color w:val="000000"/>
          <w:sz w:val="32"/>
          <w:szCs w:val="32"/>
        </w:rPr>
        <w:t>合同签订后20个工作日内一次性支付合同金额90%，合同到期前一个月内支付剩余10%尾款。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（三）楼宇要求：</w:t>
      </w:r>
      <w:r>
        <w:rPr>
          <w:rFonts w:hint="eastAsia" w:eastAsia="方正仿宋简体"/>
          <w:color w:val="000000"/>
          <w:sz w:val="32"/>
          <w:szCs w:val="32"/>
        </w:rPr>
        <w:t>楼宇覆盖范围要求为雁江辖区，地点不得偏远，小区数量要求不得低于45个，特别是小区覆盖人数超过10000人以上的小区不得低于12个。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（四）其他要求：</w:t>
      </w:r>
      <w:r>
        <w:rPr>
          <w:rFonts w:hint="eastAsia" w:eastAsia="方正仿宋简体"/>
          <w:color w:val="000000"/>
          <w:sz w:val="32"/>
          <w:szCs w:val="32"/>
        </w:rPr>
        <w:t>视频广告由甲方提供给乙方；图片广告可以由乙方按照甲方需求进行设计、制作样稿，也可由甲方自行提供图片广告样稿。乙方需在合同尾款支付前向甲方提供广告播出数据佐证。</w:t>
      </w:r>
    </w:p>
    <w:p>
      <w:pPr>
        <w:spacing w:line="58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    包6：社区灯箱LED流动字幕广告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（一）发布时限：</w:t>
      </w:r>
      <w:r>
        <w:rPr>
          <w:rFonts w:hint="eastAsia" w:eastAsia="方正仿宋简体"/>
          <w:color w:val="000000"/>
          <w:sz w:val="32"/>
          <w:szCs w:val="32"/>
        </w:rPr>
        <w:t>2022年9月1日—2023年8月31日，每个点位甲方广告播出频次不低于200次/日。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（二）费用高限（含税）及付款方式：</w:t>
      </w:r>
      <w:r>
        <w:rPr>
          <w:rFonts w:hint="eastAsia" w:eastAsia="方正仿宋简体"/>
          <w:color w:val="000000"/>
          <w:sz w:val="32"/>
          <w:szCs w:val="32"/>
        </w:rPr>
        <w:t>合同签订后20个工作日内一次性支付合同金额90%，合同到期前一个月内支付剩余10%尾款。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（三）社区要求：</w:t>
      </w:r>
      <w:r>
        <w:rPr>
          <w:rFonts w:hint="eastAsia" w:eastAsia="方正仿宋简体"/>
          <w:color w:val="000000"/>
          <w:sz w:val="32"/>
          <w:szCs w:val="32"/>
        </w:rPr>
        <w:t>小区覆盖范围为雁江区辖区，尽量在主城区范围内，可包括沱东新区，地点不得偏远，小区不得低于20个。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（四）其他要求：</w:t>
      </w:r>
      <w:r>
        <w:rPr>
          <w:rFonts w:hint="eastAsia" w:eastAsia="方正仿宋简体"/>
          <w:color w:val="000000"/>
          <w:sz w:val="32"/>
          <w:szCs w:val="32"/>
        </w:rPr>
        <w:t>由甲方向乙方提供文字内容，乙方负责设计、制作广告发布样稿，合同期间，甲方有修改广告内容的权限。</w:t>
      </w:r>
    </w:p>
    <w:p>
      <w:pPr>
        <w:spacing w:line="58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hint="eastAsia" w:ascii="方正黑体_GBK" w:eastAsia="方正黑体_GBK"/>
          <w:sz w:val="32"/>
          <w:szCs w:val="32"/>
        </w:rPr>
        <w:t>七、公交车站台灯箱广告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 xml:space="preserve">  </w:t>
      </w:r>
      <w:r>
        <w:rPr>
          <w:rFonts w:hint="eastAsia" w:ascii="方正楷体简体" w:eastAsia="方正楷体简体"/>
          <w:b/>
          <w:sz w:val="32"/>
          <w:szCs w:val="32"/>
        </w:rPr>
        <w:t xml:space="preserve">  </w:t>
      </w:r>
      <w:r>
        <w:rPr>
          <w:rFonts w:hint="eastAsia" w:ascii="方正楷体简体" w:eastAsia="方正楷体简体"/>
          <w:b/>
          <w:color w:val="000000"/>
          <w:sz w:val="32"/>
          <w:szCs w:val="32"/>
        </w:rPr>
        <w:t>（一）发布时限：</w:t>
      </w:r>
      <w:r>
        <w:rPr>
          <w:rFonts w:hint="eastAsia" w:eastAsia="方正仿宋简体"/>
          <w:color w:val="000000"/>
          <w:sz w:val="32"/>
          <w:szCs w:val="32"/>
        </w:rPr>
        <w:t>2022年10月1日—2023年9月3</w:t>
      </w:r>
      <w:r>
        <w:rPr>
          <w:rFonts w:hint="eastAsia" w:eastAsia="方正仿宋简体"/>
          <w:color w:val="000000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eastAsia="方正仿宋简体"/>
          <w:color w:val="000000"/>
          <w:sz w:val="32"/>
          <w:szCs w:val="32"/>
        </w:rPr>
        <w:t>日期间，每个站台3个月时长，具体根据各站点上个合同到期情况确定各站台具体开始和终止日期。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sz w:val="32"/>
          <w:szCs w:val="32"/>
        </w:rPr>
        <w:t>（二）要求：</w:t>
      </w:r>
      <w:r>
        <w:rPr>
          <w:rFonts w:hint="eastAsia" w:eastAsia="方正仿宋简体"/>
          <w:color w:val="000000"/>
          <w:sz w:val="32"/>
          <w:szCs w:val="32"/>
        </w:rPr>
        <w:t>公交车站台大灯箱5个（分布在5个不同站台），每个灯箱包括灯箱的正反两面，站台位置要求包含在市政府站、万达广场、市政务服务中心、电信大楼、区医院（老区）、百货大楼、西门市场、师范校、沱东新区市民广场这些点位之中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eastAsia="方正仿宋简体"/>
          <w:color w:val="000000"/>
          <w:sz w:val="32"/>
          <w:szCs w:val="32"/>
        </w:rPr>
        <w:t xml:space="preserve">    </w:t>
      </w:r>
      <w:r>
        <w:rPr>
          <w:rFonts w:hint="eastAsia" w:ascii="方正楷体简体" w:eastAsia="方正楷体简体"/>
          <w:b/>
          <w:sz w:val="32"/>
          <w:szCs w:val="32"/>
        </w:rPr>
        <w:t>（三）费用高限（含税）及付款方式：</w:t>
      </w:r>
      <w:r>
        <w:rPr>
          <w:rFonts w:hint="eastAsia" w:eastAsia="方正仿宋简体"/>
          <w:color w:val="000000"/>
          <w:sz w:val="32"/>
          <w:szCs w:val="32"/>
        </w:rPr>
        <w:t>合同签订后20个工作日内一次性支付合同金额90%，合同到期前一个月内支付剩余10%尾款。</w:t>
      </w:r>
    </w:p>
    <w:p>
      <w:pPr>
        <w:spacing w:line="580" w:lineRule="exact"/>
        <w:rPr>
          <w:rFonts w:eastAsia="方正仿宋简体"/>
          <w:color w:val="000000"/>
          <w:sz w:val="32"/>
          <w:szCs w:val="32"/>
        </w:rPr>
      </w:pPr>
      <w:r>
        <w:rPr>
          <w:rFonts w:hint="eastAsia" w:ascii="方正楷体简体" w:eastAsia="方正楷体简体"/>
          <w:b/>
          <w:color w:val="000000"/>
          <w:sz w:val="32"/>
          <w:szCs w:val="32"/>
        </w:rPr>
        <w:t xml:space="preserve">    （四）其他要求：</w:t>
      </w:r>
      <w:r>
        <w:rPr>
          <w:rFonts w:hint="eastAsia" w:eastAsia="方正仿宋简体"/>
          <w:color w:val="000000"/>
          <w:sz w:val="32"/>
          <w:szCs w:val="32"/>
        </w:rPr>
        <w:t xml:space="preserve">由乙方根据甲方需求负责设计、制作广告发布样稿。 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ZGY3NzRjMWQ5OTM2Mzc3OTkzMzg1Mzg0NjMyZTYifQ=="/>
  </w:docVars>
  <w:rsids>
    <w:rsidRoot w:val="00D44585"/>
    <w:rsid w:val="00003D15"/>
    <w:rsid w:val="000046C4"/>
    <w:rsid w:val="000101D1"/>
    <w:rsid w:val="000108DB"/>
    <w:rsid w:val="00011272"/>
    <w:rsid w:val="000113AC"/>
    <w:rsid w:val="00012E5B"/>
    <w:rsid w:val="000131B2"/>
    <w:rsid w:val="000156FD"/>
    <w:rsid w:val="0002133E"/>
    <w:rsid w:val="000246B1"/>
    <w:rsid w:val="0002510B"/>
    <w:rsid w:val="000276BA"/>
    <w:rsid w:val="000333DD"/>
    <w:rsid w:val="0003518A"/>
    <w:rsid w:val="0003528A"/>
    <w:rsid w:val="00035C04"/>
    <w:rsid w:val="0004021A"/>
    <w:rsid w:val="000410BE"/>
    <w:rsid w:val="00044F58"/>
    <w:rsid w:val="0005570F"/>
    <w:rsid w:val="0005596E"/>
    <w:rsid w:val="00066373"/>
    <w:rsid w:val="000668EB"/>
    <w:rsid w:val="00070F4B"/>
    <w:rsid w:val="00076041"/>
    <w:rsid w:val="0008113F"/>
    <w:rsid w:val="00090340"/>
    <w:rsid w:val="00092AE8"/>
    <w:rsid w:val="0009322C"/>
    <w:rsid w:val="000A0358"/>
    <w:rsid w:val="000A0DB0"/>
    <w:rsid w:val="000A3225"/>
    <w:rsid w:val="000A6B37"/>
    <w:rsid w:val="000B324C"/>
    <w:rsid w:val="000B48C4"/>
    <w:rsid w:val="000B5D61"/>
    <w:rsid w:val="000B61F7"/>
    <w:rsid w:val="000C001A"/>
    <w:rsid w:val="000C1A55"/>
    <w:rsid w:val="000C1AC8"/>
    <w:rsid w:val="000C4071"/>
    <w:rsid w:val="000C53D3"/>
    <w:rsid w:val="000C56FC"/>
    <w:rsid w:val="000C67B5"/>
    <w:rsid w:val="000C7EB7"/>
    <w:rsid w:val="000D3344"/>
    <w:rsid w:val="000D3564"/>
    <w:rsid w:val="000D36F8"/>
    <w:rsid w:val="000D455C"/>
    <w:rsid w:val="000E66C2"/>
    <w:rsid w:val="000F08DC"/>
    <w:rsid w:val="000F74AA"/>
    <w:rsid w:val="00101828"/>
    <w:rsid w:val="00102ED6"/>
    <w:rsid w:val="00104707"/>
    <w:rsid w:val="00105844"/>
    <w:rsid w:val="00107AA0"/>
    <w:rsid w:val="00113B6C"/>
    <w:rsid w:val="00115250"/>
    <w:rsid w:val="00116325"/>
    <w:rsid w:val="0013150A"/>
    <w:rsid w:val="00132FBA"/>
    <w:rsid w:val="00135BDA"/>
    <w:rsid w:val="00140783"/>
    <w:rsid w:val="001536DE"/>
    <w:rsid w:val="0015413B"/>
    <w:rsid w:val="0015697F"/>
    <w:rsid w:val="00162085"/>
    <w:rsid w:val="00162D60"/>
    <w:rsid w:val="00163CD5"/>
    <w:rsid w:val="00164890"/>
    <w:rsid w:val="00164D41"/>
    <w:rsid w:val="00175C86"/>
    <w:rsid w:val="00180E6C"/>
    <w:rsid w:val="00184A4B"/>
    <w:rsid w:val="00190C8D"/>
    <w:rsid w:val="00191A08"/>
    <w:rsid w:val="00192A41"/>
    <w:rsid w:val="00193140"/>
    <w:rsid w:val="0019328E"/>
    <w:rsid w:val="00193A53"/>
    <w:rsid w:val="00196264"/>
    <w:rsid w:val="001A11EB"/>
    <w:rsid w:val="001A2019"/>
    <w:rsid w:val="001A2C73"/>
    <w:rsid w:val="001A654D"/>
    <w:rsid w:val="001B0447"/>
    <w:rsid w:val="001B18CE"/>
    <w:rsid w:val="001B2F0F"/>
    <w:rsid w:val="001B475A"/>
    <w:rsid w:val="001B669D"/>
    <w:rsid w:val="001C0D57"/>
    <w:rsid w:val="001D6267"/>
    <w:rsid w:val="001F207B"/>
    <w:rsid w:val="001F49C1"/>
    <w:rsid w:val="001F5D8B"/>
    <w:rsid w:val="001F724A"/>
    <w:rsid w:val="00215666"/>
    <w:rsid w:val="00220946"/>
    <w:rsid w:val="00223273"/>
    <w:rsid w:val="00224C4C"/>
    <w:rsid w:val="002271BD"/>
    <w:rsid w:val="00230085"/>
    <w:rsid w:val="00244F9F"/>
    <w:rsid w:val="00250611"/>
    <w:rsid w:val="00252E82"/>
    <w:rsid w:val="00256D88"/>
    <w:rsid w:val="00257ABE"/>
    <w:rsid w:val="00262368"/>
    <w:rsid w:val="00276EA0"/>
    <w:rsid w:val="002770A8"/>
    <w:rsid w:val="002779E0"/>
    <w:rsid w:val="00287E0A"/>
    <w:rsid w:val="00287F72"/>
    <w:rsid w:val="0029665A"/>
    <w:rsid w:val="002A0340"/>
    <w:rsid w:val="002C3B56"/>
    <w:rsid w:val="002C4B8C"/>
    <w:rsid w:val="002C59A8"/>
    <w:rsid w:val="002C5F5A"/>
    <w:rsid w:val="002C7A0D"/>
    <w:rsid w:val="002D0EAE"/>
    <w:rsid w:val="002D7F86"/>
    <w:rsid w:val="002E1AAA"/>
    <w:rsid w:val="002E24FC"/>
    <w:rsid w:val="002F557A"/>
    <w:rsid w:val="0030454F"/>
    <w:rsid w:val="00315BAE"/>
    <w:rsid w:val="0032278B"/>
    <w:rsid w:val="00326B88"/>
    <w:rsid w:val="00333321"/>
    <w:rsid w:val="003353C1"/>
    <w:rsid w:val="003409E3"/>
    <w:rsid w:val="00342D79"/>
    <w:rsid w:val="00351398"/>
    <w:rsid w:val="003629B2"/>
    <w:rsid w:val="00363CB9"/>
    <w:rsid w:val="00364111"/>
    <w:rsid w:val="003653C8"/>
    <w:rsid w:val="003676B2"/>
    <w:rsid w:val="00371D31"/>
    <w:rsid w:val="003750CF"/>
    <w:rsid w:val="00375DBC"/>
    <w:rsid w:val="00380407"/>
    <w:rsid w:val="00381EF2"/>
    <w:rsid w:val="00384AE3"/>
    <w:rsid w:val="00385EF1"/>
    <w:rsid w:val="003933CF"/>
    <w:rsid w:val="00393DD1"/>
    <w:rsid w:val="003A1524"/>
    <w:rsid w:val="003A756B"/>
    <w:rsid w:val="003B0AB1"/>
    <w:rsid w:val="003B0C44"/>
    <w:rsid w:val="003B1409"/>
    <w:rsid w:val="003B7C64"/>
    <w:rsid w:val="003C258E"/>
    <w:rsid w:val="003C303D"/>
    <w:rsid w:val="003C3AAA"/>
    <w:rsid w:val="003D048A"/>
    <w:rsid w:val="003D0AF6"/>
    <w:rsid w:val="003D1B0A"/>
    <w:rsid w:val="003D57B5"/>
    <w:rsid w:val="003E2675"/>
    <w:rsid w:val="003E7476"/>
    <w:rsid w:val="003F31EE"/>
    <w:rsid w:val="0041318C"/>
    <w:rsid w:val="0041411F"/>
    <w:rsid w:val="004208F1"/>
    <w:rsid w:val="004237B2"/>
    <w:rsid w:val="00430837"/>
    <w:rsid w:val="004308AF"/>
    <w:rsid w:val="00431B58"/>
    <w:rsid w:val="00445BE1"/>
    <w:rsid w:val="004466A9"/>
    <w:rsid w:val="0045051C"/>
    <w:rsid w:val="004546FF"/>
    <w:rsid w:val="004565A4"/>
    <w:rsid w:val="00460607"/>
    <w:rsid w:val="00460D2C"/>
    <w:rsid w:val="004623BB"/>
    <w:rsid w:val="004626EA"/>
    <w:rsid w:val="00462E84"/>
    <w:rsid w:val="00464D7C"/>
    <w:rsid w:val="00465A77"/>
    <w:rsid w:val="00465E1C"/>
    <w:rsid w:val="00467261"/>
    <w:rsid w:val="0047318D"/>
    <w:rsid w:val="00476EC7"/>
    <w:rsid w:val="0048108A"/>
    <w:rsid w:val="004832AE"/>
    <w:rsid w:val="00483476"/>
    <w:rsid w:val="00483480"/>
    <w:rsid w:val="004839E9"/>
    <w:rsid w:val="00491154"/>
    <w:rsid w:val="00497642"/>
    <w:rsid w:val="004A5148"/>
    <w:rsid w:val="004A6CD8"/>
    <w:rsid w:val="004B06C1"/>
    <w:rsid w:val="004D0594"/>
    <w:rsid w:val="004D5A14"/>
    <w:rsid w:val="004D5BB3"/>
    <w:rsid w:val="004E4BFB"/>
    <w:rsid w:val="004E7380"/>
    <w:rsid w:val="004F5908"/>
    <w:rsid w:val="00505A5D"/>
    <w:rsid w:val="0050636F"/>
    <w:rsid w:val="00511BBF"/>
    <w:rsid w:val="0051378B"/>
    <w:rsid w:val="005149CF"/>
    <w:rsid w:val="005152E6"/>
    <w:rsid w:val="00524509"/>
    <w:rsid w:val="00525677"/>
    <w:rsid w:val="0052782B"/>
    <w:rsid w:val="005300A1"/>
    <w:rsid w:val="00530A90"/>
    <w:rsid w:val="005324B4"/>
    <w:rsid w:val="00532DC0"/>
    <w:rsid w:val="00537B03"/>
    <w:rsid w:val="0054022A"/>
    <w:rsid w:val="00544359"/>
    <w:rsid w:val="005452D6"/>
    <w:rsid w:val="00547A9C"/>
    <w:rsid w:val="00557205"/>
    <w:rsid w:val="00560CBE"/>
    <w:rsid w:val="005670EC"/>
    <w:rsid w:val="00572888"/>
    <w:rsid w:val="00582243"/>
    <w:rsid w:val="00583C7B"/>
    <w:rsid w:val="00585DCF"/>
    <w:rsid w:val="005973C5"/>
    <w:rsid w:val="005A0683"/>
    <w:rsid w:val="005A2B5C"/>
    <w:rsid w:val="005A47F8"/>
    <w:rsid w:val="005B3769"/>
    <w:rsid w:val="005B3C99"/>
    <w:rsid w:val="005B6C4D"/>
    <w:rsid w:val="005C1E22"/>
    <w:rsid w:val="005C4B27"/>
    <w:rsid w:val="005C5B4C"/>
    <w:rsid w:val="005D2DE3"/>
    <w:rsid w:val="005D705D"/>
    <w:rsid w:val="005E2C70"/>
    <w:rsid w:val="005F1AFA"/>
    <w:rsid w:val="005F365F"/>
    <w:rsid w:val="005F3D6D"/>
    <w:rsid w:val="005F53F1"/>
    <w:rsid w:val="00602717"/>
    <w:rsid w:val="00605777"/>
    <w:rsid w:val="0060714C"/>
    <w:rsid w:val="00607419"/>
    <w:rsid w:val="006079FE"/>
    <w:rsid w:val="0061245A"/>
    <w:rsid w:val="00612C0B"/>
    <w:rsid w:val="00613338"/>
    <w:rsid w:val="006157A9"/>
    <w:rsid w:val="00615D16"/>
    <w:rsid w:val="006165C8"/>
    <w:rsid w:val="006225A6"/>
    <w:rsid w:val="006310F0"/>
    <w:rsid w:val="00632264"/>
    <w:rsid w:val="0063352A"/>
    <w:rsid w:val="00637BA3"/>
    <w:rsid w:val="00640AC1"/>
    <w:rsid w:val="0064382A"/>
    <w:rsid w:val="00645110"/>
    <w:rsid w:val="00645B80"/>
    <w:rsid w:val="00650BE2"/>
    <w:rsid w:val="00650C51"/>
    <w:rsid w:val="00650E31"/>
    <w:rsid w:val="00652A60"/>
    <w:rsid w:val="006538AC"/>
    <w:rsid w:val="00657A24"/>
    <w:rsid w:val="00666341"/>
    <w:rsid w:val="00675AB9"/>
    <w:rsid w:val="00680314"/>
    <w:rsid w:val="006828ED"/>
    <w:rsid w:val="00693F4E"/>
    <w:rsid w:val="006944F9"/>
    <w:rsid w:val="00694DBF"/>
    <w:rsid w:val="00694E72"/>
    <w:rsid w:val="00696A5A"/>
    <w:rsid w:val="006973D6"/>
    <w:rsid w:val="006A414B"/>
    <w:rsid w:val="006A5396"/>
    <w:rsid w:val="006B1085"/>
    <w:rsid w:val="006B1417"/>
    <w:rsid w:val="006B1BE4"/>
    <w:rsid w:val="006C0E17"/>
    <w:rsid w:val="006C4807"/>
    <w:rsid w:val="006D0C31"/>
    <w:rsid w:val="006D1201"/>
    <w:rsid w:val="006D2915"/>
    <w:rsid w:val="006D5021"/>
    <w:rsid w:val="006E2AA6"/>
    <w:rsid w:val="006E3F4F"/>
    <w:rsid w:val="006F0C24"/>
    <w:rsid w:val="006F4117"/>
    <w:rsid w:val="006F635D"/>
    <w:rsid w:val="006F71CB"/>
    <w:rsid w:val="006F7920"/>
    <w:rsid w:val="006F7CC6"/>
    <w:rsid w:val="00702CB6"/>
    <w:rsid w:val="00707760"/>
    <w:rsid w:val="00707BC9"/>
    <w:rsid w:val="00712B9E"/>
    <w:rsid w:val="00716D94"/>
    <w:rsid w:val="007174F2"/>
    <w:rsid w:val="00717E9F"/>
    <w:rsid w:val="00723169"/>
    <w:rsid w:val="007231A5"/>
    <w:rsid w:val="00725DEF"/>
    <w:rsid w:val="00730F5C"/>
    <w:rsid w:val="00735209"/>
    <w:rsid w:val="00737AB9"/>
    <w:rsid w:val="00750ABB"/>
    <w:rsid w:val="00760BA7"/>
    <w:rsid w:val="007621D9"/>
    <w:rsid w:val="0076759B"/>
    <w:rsid w:val="00785671"/>
    <w:rsid w:val="00785EF2"/>
    <w:rsid w:val="00787990"/>
    <w:rsid w:val="00792316"/>
    <w:rsid w:val="00792D13"/>
    <w:rsid w:val="007965D6"/>
    <w:rsid w:val="00796ADA"/>
    <w:rsid w:val="007A202B"/>
    <w:rsid w:val="007A5A1B"/>
    <w:rsid w:val="007B1EA6"/>
    <w:rsid w:val="007B5DFD"/>
    <w:rsid w:val="007C3C83"/>
    <w:rsid w:val="007D3E33"/>
    <w:rsid w:val="007E0443"/>
    <w:rsid w:val="007E14B3"/>
    <w:rsid w:val="007E4D3E"/>
    <w:rsid w:val="007E719F"/>
    <w:rsid w:val="007F3400"/>
    <w:rsid w:val="007F6883"/>
    <w:rsid w:val="00804CBC"/>
    <w:rsid w:val="00813316"/>
    <w:rsid w:val="00817957"/>
    <w:rsid w:val="00826CA9"/>
    <w:rsid w:val="00827407"/>
    <w:rsid w:val="0083372D"/>
    <w:rsid w:val="008411C1"/>
    <w:rsid w:val="00851C80"/>
    <w:rsid w:val="00860AEC"/>
    <w:rsid w:val="00880821"/>
    <w:rsid w:val="008A5645"/>
    <w:rsid w:val="008A5DEE"/>
    <w:rsid w:val="008C13A3"/>
    <w:rsid w:val="008C2944"/>
    <w:rsid w:val="008C4904"/>
    <w:rsid w:val="008D2D0E"/>
    <w:rsid w:val="008D4F90"/>
    <w:rsid w:val="008D60A1"/>
    <w:rsid w:val="008D7B5F"/>
    <w:rsid w:val="008E0A67"/>
    <w:rsid w:val="008E4ED7"/>
    <w:rsid w:val="008F2CC4"/>
    <w:rsid w:val="008F528F"/>
    <w:rsid w:val="0090566A"/>
    <w:rsid w:val="00906C4D"/>
    <w:rsid w:val="009152DB"/>
    <w:rsid w:val="009231F1"/>
    <w:rsid w:val="00927C1E"/>
    <w:rsid w:val="00934356"/>
    <w:rsid w:val="00934A09"/>
    <w:rsid w:val="00936E5F"/>
    <w:rsid w:val="0094309A"/>
    <w:rsid w:val="0094667F"/>
    <w:rsid w:val="00946A07"/>
    <w:rsid w:val="0095106E"/>
    <w:rsid w:val="0095350A"/>
    <w:rsid w:val="00953615"/>
    <w:rsid w:val="00954AC4"/>
    <w:rsid w:val="00967A4D"/>
    <w:rsid w:val="00970E95"/>
    <w:rsid w:val="00981D37"/>
    <w:rsid w:val="00984B20"/>
    <w:rsid w:val="00987CAA"/>
    <w:rsid w:val="009941BD"/>
    <w:rsid w:val="00997AD5"/>
    <w:rsid w:val="009A197A"/>
    <w:rsid w:val="009A31A2"/>
    <w:rsid w:val="009A388E"/>
    <w:rsid w:val="009A43E9"/>
    <w:rsid w:val="009A7365"/>
    <w:rsid w:val="009A7CD9"/>
    <w:rsid w:val="009B5F6A"/>
    <w:rsid w:val="009B796E"/>
    <w:rsid w:val="009D508F"/>
    <w:rsid w:val="009D67E3"/>
    <w:rsid w:val="009E17F0"/>
    <w:rsid w:val="009E3452"/>
    <w:rsid w:val="009E3DB7"/>
    <w:rsid w:val="009E41C3"/>
    <w:rsid w:val="009E4F65"/>
    <w:rsid w:val="009F1FE9"/>
    <w:rsid w:val="00A007B8"/>
    <w:rsid w:val="00A007F3"/>
    <w:rsid w:val="00A02D3D"/>
    <w:rsid w:val="00A11EB6"/>
    <w:rsid w:val="00A12486"/>
    <w:rsid w:val="00A12A9C"/>
    <w:rsid w:val="00A12F20"/>
    <w:rsid w:val="00A165C0"/>
    <w:rsid w:val="00A16D83"/>
    <w:rsid w:val="00A17C6E"/>
    <w:rsid w:val="00A42C9F"/>
    <w:rsid w:val="00A441A7"/>
    <w:rsid w:val="00A55126"/>
    <w:rsid w:val="00A559F5"/>
    <w:rsid w:val="00A56269"/>
    <w:rsid w:val="00A7424F"/>
    <w:rsid w:val="00A827BE"/>
    <w:rsid w:val="00A83ACF"/>
    <w:rsid w:val="00A90DC9"/>
    <w:rsid w:val="00A9544E"/>
    <w:rsid w:val="00A95536"/>
    <w:rsid w:val="00AA2755"/>
    <w:rsid w:val="00AA5C7E"/>
    <w:rsid w:val="00AA6F35"/>
    <w:rsid w:val="00AA7D44"/>
    <w:rsid w:val="00AC34A0"/>
    <w:rsid w:val="00AD058C"/>
    <w:rsid w:val="00AD6023"/>
    <w:rsid w:val="00AE3334"/>
    <w:rsid w:val="00AF0873"/>
    <w:rsid w:val="00AF4D8A"/>
    <w:rsid w:val="00B006C5"/>
    <w:rsid w:val="00B01C3D"/>
    <w:rsid w:val="00B03838"/>
    <w:rsid w:val="00B03BD7"/>
    <w:rsid w:val="00B052D6"/>
    <w:rsid w:val="00B05811"/>
    <w:rsid w:val="00B105C3"/>
    <w:rsid w:val="00B11CEA"/>
    <w:rsid w:val="00B156E7"/>
    <w:rsid w:val="00B248E7"/>
    <w:rsid w:val="00B2569B"/>
    <w:rsid w:val="00B31B3B"/>
    <w:rsid w:val="00B3223A"/>
    <w:rsid w:val="00B324F5"/>
    <w:rsid w:val="00B327F5"/>
    <w:rsid w:val="00B33DEB"/>
    <w:rsid w:val="00B42E52"/>
    <w:rsid w:val="00B450E4"/>
    <w:rsid w:val="00B4596A"/>
    <w:rsid w:val="00B45DA4"/>
    <w:rsid w:val="00B5111C"/>
    <w:rsid w:val="00B512D6"/>
    <w:rsid w:val="00B53127"/>
    <w:rsid w:val="00B54813"/>
    <w:rsid w:val="00B6511B"/>
    <w:rsid w:val="00B674A0"/>
    <w:rsid w:val="00B7175B"/>
    <w:rsid w:val="00B7237F"/>
    <w:rsid w:val="00B736AE"/>
    <w:rsid w:val="00B8588E"/>
    <w:rsid w:val="00B85975"/>
    <w:rsid w:val="00B85C9D"/>
    <w:rsid w:val="00B86CC5"/>
    <w:rsid w:val="00B92686"/>
    <w:rsid w:val="00B97185"/>
    <w:rsid w:val="00BA1251"/>
    <w:rsid w:val="00BA3D52"/>
    <w:rsid w:val="00BB072B"/>
    <w:rsid w:val="00BB24B2"/>
    <w:rsid w:val="00BB3287"/>
    <w:rsid w:val="00BB398A"/>
    <w:rsid w:val="00BB65AA"/>
    <w:rsid w:val="00BC2B10"/>
    <w:rsid w:val="00BC6803"/>
    <w:rsid w:val="00BC6E3C"/>
    <w:rsid w:val="00BC7401"/>
    <w:rsid w:val="00BD062D"/>
    <w:rsid w:val="00BE0EF6"/>
    <w:rsid w:val="00BE2140"/>
    <w:rsid w:val="00BE2399"/>
    <w:rsid w:val="00BE3BD7"/>
    <w:rsid w:val="00BE4470"/>
    <w:rsid w:val="00BF3234"/>
    <w:rsid w:val="00BF3A7F"/>
    <w:rsid w:val="00BF5188"/>
    <w:rsid w:val="00BF5373"/>
    <w:rsid w:val="00BF757C"/>
    <w:rsid w:val="00C00076"/>
    <w:rsid w:val="00C06A19"/>
    <w:rsid w:val="00C0784E"/>
    <w:rsid w:val="00C16D61"/>
    <w:rsid w:val="00C1742D"/>
    <w:rsid w:val="00C17446"/>
    <w:rsid w:val="00C217A0"/>
    <w:rsid w:val="00C22028"/>
    <w:rsid w:val="00C31F0A"/>
    <w:rsid w:val="00C328D4"/>
    <w:rsid w:val="00C35E0D"/>
    <w:rsid w:val="00C3649D"/>
    <w:rsid w:val="00C416D2"/>
    <w:rsid w:val="00C42416"/>
    <w:rsid w:val="00C42886"/>
    <w:rsid w:val="00C50CB8"/>
    <w:rsid w:val="00C52C78"/>
    <w:rsid w:val="00C56EFA"/>
    <w:rsid w:val="00C66674"/>
    <w:rsid w:val="00C72882"/>
    <w:rsid w:val="00C72CB1"/>
    <w:rsid w:val="00C83FC0"/>
    <w:rsid w:val="00C851D5"/>
    <w:rsid w:val="00C925D1"/>
    <w:rsid w:val="00C9608E"/>
    <w:rsid w:val="00CA3800"/>
    <w:rsid w:val="00CA7CA8"/>
    <w:rsid w:val="00CB1BD6"/>
    <w:rsid w:val="00CB27EB"/>
    <w:rsid w:val="00CC70BC"/>
    <w:rsid w:val="00CC7EA7"/>
    <w:rsid w:val="00CD0C45"/>
    <w:rsid w:val="00CD3723"/>
    <w:rsid w:val="00CE3163"/>
    <w:rsid w:val="00CE3E31"/>
    <w:rsid w:val="00CF16FE"/>
    <w:rsid w:val="00CF23FD"/>
    <w:rsid w:val="00CF42DB"/>
    <w:rsid w:val="00D0481E"/>
    <w:rsid w:val="00D05D7D"/>
    <w:rsid w:val="00D06397"/>
    <w:rsid w:val="00D14C9C"/>
    <w:rsid w:val="00D14E5D"/>
    <w:rsid w:val="00D2250A"/>
    <w:rsid w:val="00D22D8B"/>
    <w:rsid w:val="00D26BC7"/>
    <w:rsid w:val="00D278FB"/>
    <w:rsid w:val="00D31C74"/>
    <w:rsid w:val="00D338DF"/>
    <w:rsid w:val="00D35555"/>
    <w:rsid w:val="00D40D3E"/>
    <w:rsid w:val="00D44585"/>
    <w:rsid w:val="00D554FF"/>
    <w:rsid w:val="00D57424"/>
    <w:rsid w:val="00D62214"/>
    <w:rsid w:val="00D71D86"/>
    <w:rsid w:val="00D75E4E"/>
    <w:rsid w:val="00D863D6"/>
    <w:rsid w:val="00D86CB7"/>
    <w:rsid w:val="00D90652"/>
    <w:rsid w:val="00D923FD"/>
    <w:rsid w:val="00DA6B06"/>
    <w:rsid w:val="00DB3544"/>
    <w:rsid w:val="00DB3D0D"/>
    <w:rsid w:val="00DC0B2F"/>
    <w:rsid w:val="00DC52B0"/>
    <w:rsid w:val="00DC53DB"/>
    <w:rsid w:val="00DD020D"/>
    <w:rsid w:val="00DD26F8"/>
    <w:rsid w:val="00DD2BAC"/>
    <w:rsid w:val="00DD72F7"/>
    <w:rsid w:val="00DE289A"/>
    <w:rsid w:val="00DE3547"/>
    <w:rsid w:val="00DE4F6B"/>
    <w:rsid w:val="00DF38E3"/>
    <w:rsid w:val="00DF3D92"/>
    <w:rsid w:val="00E00BFD"/>
    <w:rsid w:val="00E00DEB"/>
    <w:rsid w:val="00E07E2D"/>
    <w:rsid w:val="00E21B14"/>
    <w:rsid w:val="00E23169"/>
    <w:rsid w:val="00E24649"/>
    <w:rsid w:val="00E27DBF"/>
    <w:rsid w:val="00E337A0"/>
    <w:rsid w:val="00E369D2"/>
    <w:rsid w:val="00E37298"/>
    <w:rsid w:val="00E410C5"/>
    <w:rsid w:val="00E45927"/>
    <w:rsid w:val="00E45C86"/>
    <w:rsid w:val="00E54033"/>
    <w:rsid w:val="00E551A7"/>
    <w:rsid w:val="00E57818"/>
    <w:rsid w:val="00E67B15"/>
    <w:rsid w:val="00E74848"/>
    <w:rsid w:val="00E8197F"/>
    <w:rsid w:val="00E81A5D"/>
    <w:rsid w:val="00E82498"/>
    <w:rsid w:val="00E84286"/>
    <w:rsid w:val="00E94910"/>
    <w:rsid w:val="00E96202"/>
    <w:rsid w:val="00EA4EF4"/>
    <w:rsid w:val="00EA7C72"/>
    <w:rsid w:val="00EB08DD"/>
    <w:rsid w:val="00EB4EFE"/>
    <w:rsid w:val="00EB7E12"/>
    <w:rsid w:val="00EC089D"/>
    <w:rsid w:val="00ED5BAF"/>
    <w:rsid w:val="00EE5300"/>
    <w:rsid w:val="00EF3103"/>
    <w:rsid w:val="00F03745"/>
    <w:rsid w:val="00F067DF"/>
    <w:rsid w:val="00F13606"/>
    <w:rsid w:val="00F3297D"/>
    <w:rsid w:val="00F459D7"/>
    <w:rsid w:val="00F50496"/>
    <w:rsid w:val="00F6369F"/>
    <w:rsid w:val="00F749A6"/>
    <w:rsid w:val="00F84494"/>
    <w:rsid w:val="00F90A7D"/>
    <w:rsid w:val="00F93103"/>
    <w:rsid w:val="00FA4620"/>
    <w:rsid w:val="00FA783D"/>
    <w:rsid w:val="00FB02EF"/>
    <w:rsid w:val="00FB11CB"/>
    <w:rsid w:val="00FB320A"/>
    <w:rsid w:val="00FB5825"/>
    <w:rsid w:val="00FC3538"/>
    <w:rsid w:val="00FC3B86"/>
    <w:rsid w:val="00FC6262"/>
    <w:rsid w:val="00FC79DA"/>
    <w:rsid w:val="00FD036C"/>
    <w:rsid w:val="00FD242B"/>
    <w:rsid w:val="00FD2770"/>
    <w:rsid w:val="00FD48FC"/>
    <w:rsid w:val="00FD6649"/>
    <w:rsid w:val="00FE16CC"/>
    <w:rsid w:val="00FE19A8"/>
    <w:rsid w:val="00FE32CE"/>
    <w:rsid w:val="00FE72C2"/>
    <w:rsid w:val="00FF0A47"/>
    <w:rsid w:val="00FF21D5"/>
    <w:rsid w:val="00FF460E"/>
    <w:rsid w:val="00FF4FE7"/>
    <w:rsid w:val="41EE5616"/>
    <w:rsid w:val="60E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2063</Words>
  <Characters>2225</Characters>
  <Lines>17</Lines>
  <Paragraphs>4</Paragraphs>
  <TotalTime>4</TotalTime>
  <ScaleCrop>false</ScaleCrop>
  <LinksUpToDate>false</LinksUpToDate>
  <CharactersWithSpaces>2391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2022-09-12T14:22:00Z</dcterms:created>
  <dc:creator>xbany</dc:creator>
  <cp:lastModifiedBy>Administrator</cp:lastModifiedBy>
  <dcterms:modified xsi:type="dcterms:W3CDTF">2023-05-15T07:15:24Z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C9E26EF3DFC54C4CAD4EB0806B57784D</vt:lpwstr>
  </property>
</Properties>
</file>