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35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考生防疫情况承诺书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填报日期：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日 </w:t>
      </w:r>
    </w:p>
    <w:tbl>
      <w:tblPr>
        <w:tblStyle w:val="2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1560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考试名称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考   场</w:t>
            </w:r>
          </w:p>
        </w:tc>
        <w:tc>
          <w:tcPr>
            <w:tcW w:w="2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69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现详细居住地</w:t>
            </w:r>
          </w:p>
        </w:tc>
        <w:tc>
          <w:tcPr>
            <w:tcW w:w="69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9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一、参加考试前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天内本人（在后边打勾）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1.发热、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咳、乏力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、咽痛、嗅觉味觉减退、腹泻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等症状：有□无□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“健康四川官微《四川疾控健康提示》”省外高、中、低风险区及省内有疫情发生的市（州）旅居史：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有□无□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3.接触新冠肺炎确诊病例、无症状感染者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密切接触者：有□无□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考前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10天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是否有境外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或港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澳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台地区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旅居史？有□无□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5.是否离川？有□无□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（如有，请注明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6.是否与来自新冠肺炎确诊病例、无症状感染者报告社区（街道或村）的发热和/或呼道症状者有接触史？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有□无□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二、是否为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已治愈出院的确诊病例和已解除集中隔离医学观察的无症状感染者，尚在居家健康监测期间？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是□否□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三、是否有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第一单位</w:t>
            </w:r>
            <w:r>
              <w:rPr>
                <w:rFonts w:hint="default" w:ascii="Times New Roman" w:hAnsi="Times New Roman" w:eastAsia="方正仿宋_GBK" w:cs="Times New Roman"/>
                <w:color w:val="333333"/>
                <w:spacing w:val="8"/>
                <w:kern w:val="0"/>
                <w:sz w:val="28"/>
                <w:szCs w:val="28"/>
              </w:rPr>
              <w:t>考</w:t>
            </w:r>
            <w:r>
              <w:rPr>
                <w:rFonts w:hint="default" w:ascii="Times New Roman" w:hAnsi="Times New Roman" w:eastAsia="方正仿宋_GBK" w:cs="Times New Roman"/>
                <w:color w:val="333333"/>
                <w:spacing w:val="8"/>
                <w:kern w:val="0"/>
                <w:sz w:val="28"/>
                <w:szCs w:val="28"/>
                <w:lang w:eastAsia="zh-CN"/>
              </w:rPr>
              <w:t>试前</w:t>
            </w:r>
            <w:r>
              <w:rPr>
                <w:rFonts w:hint="default" w:ascii="Times New Roman" w:hAnsi="Times New Roman" w:eastAsia="方正仿宋_GBK" w:cs="Times New Roman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3天2次核酸检测（两次采样间隔24小时且最后一次必须为考前24小时内）电子或纸质阴性报告？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是□否□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四、是否接种新冠肺炎疫苗？是□否□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47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有上述第一、二项情况的请简单描述：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47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本人承诺：以上内容属实，如有隐瞒、虚报、谎报的，本人承担一切法律责任和相应后果。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40" w:firstLineChars="2300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承诺人（签名）：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35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C36DB"/>
    <w:rsid w:val="0AE834F1"/>
    <w:rsid w:val="309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2022-08-09T01:47:00Z</dcterms:created>
  <dc:creator>20181008</dc:creator>
  <cp:lastModifiedBy>20181008</cp:lastModifiedBy>
  <dcterms:modified xsi:type="dcterms:W3CDTF">2022-08-09T03:24:53Z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